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2E469" w14:textId="77777777" w:rsidR="00E142C9" w:rsidRPr="00E142C9" w:rsidRDefault="00000000" w:rsidP="00E142C9">
      <w:pPr>
        <w:spacing w:line="276" w:lineRule="auto"/>
        <w:jc w:val="center"/>
        <w:rPr>
          <w:rFonts w:asciiTheme="majorHAnsi" w:hAnsiTheme="majorHAnsi"/>
          <w:b/>
          <w:bCs/>
          <w:sz w:val="32"/>
          <w:szCs w:val="32"/>
        </w:rPr>
      </w:pPr>
      <w:r w:rsidRPr="00E142C9">
        <w:rPr>
          <w:rFonts w:asciiTheme="majorHAnsi" w:hAnsiTheme="majorHAnsi"/>
          <w:b/>
          <w:bCs/>
          <w:sz w:val="32"/>
          <w:szCs w:val="32"/>
        </w:rPr>
        <w:t xml:space="preserve">Europe in </w:t>
      </w:r>
      <w:proofErr w:type="spellStart"/>
      <w:r w:rsidR="0047263D" w:rsidRPr="00E142C9">
        <w:rPr>
          <w:rFonts w:asciiTheme="majorHAnsi" w:hAnsiTheme="majorHAnsi"/>
          <w:b/>
          <w:bCs/>
          <w:sz w:val="32"/>
          <w:szCs w:val="32"/>
        </w:rPr>
        <w:t>P</w:t>
      </w:r>
      <w:r w:rsidRPr="00E142C9">
        <w:rPr>
          <w:rFonts w:asciiTheme="majorHAnsi" w:hAnsiTheme="majorHAnsi"/>
          <w:b/>
          <w:bCs/>
          <w:sz w:val="32"/>
          <w:szCs w:val="32"/>
        </w:rPr>
        <w:t>ractice</w:t>
      </w:r>
      <w:proofErr w:type="spellEnd"/>
      <w:r w:rsidR="0047263D" w:rsidRPr="00E142C9">
        <w:rPr>
          <w:rFonts w:asciiTheme="majorHAnsi" w:hAnsiTheme="majorHAnsi"/>
          <w:b/>
          <w:bCs/>
          <w:sz w:val="32"/>
          <w:szCs w:val="32"/>
        </w:rPr>
        <w:t>: H</w:t>
      </w:r>
      <w:r w:rsidRPr="00E142C9">
        <w:rPr>
          <w:rFonts w:asciiTheme="majorHAnsi" w:hAnsiTheme="majorHAnsi"/>
          <w:b/>
          <w:bCs/>
          <w:sz w:val="32"/>
          <w:szCs w:val="32"/>
        </w:rPr>
        <w:t xml:space="preserve">ow </w:t>
      </w:r>
      <w:proofErr w:type="spellStart"/>
      <w:r w:rsidRPr="00E142C9">
        <w:rPr>
          <w:rFonts w:asciiTheme="majorHAnsi" w:hAnsiTheme="majorHAnsi"/>
          <w:b/>
          <w:bCs/>
          <w:sz w:val="32"/>
          <w:szCs w:val="32"/>
        </w:rPr>
        <w:t>Member</w:t>
      </w:r>
      <w:proofErr w:type="spellEnd"/>
      <w:r w:rsidRPr="00E142C9"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 w:rsidRPr="00E142C9">
        <w:rPr>
          <w:rFonts w:asciiTheme="majorHAnsi" w:hAnsiTheme="majorHAnsi"/>
          <w:b/>
          <w:bCs/>
          <w:sz w:val="32"/>
          <w:szCs w:val="32"/>
        </w:rPr>
        <w:t>States</w:t>
      </w:r>
      <w:proofErr w:type="spellEnd"/>
      <w:r w:rsidRPr="00E142C9"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 w:rsidR="0047263D" w:rsidRPr="00E142C9">
        <w:rPr>
          <w:rFonts w:asciiTheme="majorHAnsi" w:hAnsiTheme="majorHAnsi"/>
          <w:b/>
          <w:bCs/>
          <w:sz w:val="32"/>
          <w:szCs w:val="32"/>
        </w:rPr>
        <w:t>S</w:t>
      </w:r>
      <w:r w:rsidRPr="00E142C9">
        <w:rPr>
          <w:rFonts w:asciiTheme="majorHAnsi" w:hAnsiTheme="majorHAnsi"/>
          <w:b/>
          <w:bCs/>
          <w:sz w:val="32"/>
          <w:szCs w:val="32"/>
        </w:rPr>
        <w:t>hape</w:t>
      </w:r>
      <w:proofErr w:type="spellEnd"/>
      <w:r w:rsidRPr="00E142C9">
        <w:rPr>
          <w:rFonts w:asciiTheme="majorHAnsi" w:hAnsiTheme="majorHAnsi"/>
          <w:b/>
          <w:bCs/>
          <w:sz w:val="32"/>
          <w:szCs w:val="32"/>
        </w:rPr>
        <w:t xml:space="preserve"> EU </w:t>
      </w:r>
      <w:r w:rsidR="0047263D" w:rsidRPr="00E142C9">
        <w:rPr>
          <w:rFonts w:asciiTheme="majorHAnsi" w:hAnsiTheme="majorHAnsi"/>
          <w:b/>
          <w:bCs/>
          <w:sz w:val="32"/>
          <w:szCs w:val="32"/>
        </w:rPr>
        <w:t>p</w:t>
      </w:r>
      <w:r w:rsidRPr="00E142C9">
        <w:rPr>
          <w:rFonts w:asciiTheme="majorHAnsi" w:hAnsiTheme="majorHAnsi"/>
          <w:b/>
          <w:bCs/>
          <w:sz w:val="32"/>
          <w:szCs w:val="32"/>
        </w:rPr>
        <w:t>olicy</w:t>
      </w:r>
    </w:p>
    <w:p w14:paraId="2AFA0905" w14:textId="77777777" w:rsidR="00E142C9" w:rsidRPr="00E142C9" w:rsidRDefault="00E142C9" w:rsidP="00E142C9">
      <w:pPr>
        <w:spacing w:line="276" w:lineRule="auto"/>
        <w:jc w:val="center"/>
        <w:rPr>
          <w:rFonts w:asciiTheme="majorHAnsi" w:hAnsiTheme="majorHAnsi"/>
          <w:b/>
          <w:bCs/>
          <w:sz w:val="18"/>
          <w:szCs w:val="18"/>
        </w:rPr>
      </w:pPr>
    </w:p>
    <w:p w14:paraId="55424D13" w14:textId="55F173F3" w:rsidR="00802665" w:rsidRPr="00E142C9" w:rsidRDefault="00000000" w:rsidP="00E142C9">
      <w:pPr>
        <w:spacing w:line="276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E142C9">
        <w:rPr>
          <w:rFonts w:asciiTheme="majorHAnsi" w:hAnsiTheme="majorHAnsi"/>
          <w:b/>
          <w:bCs/>
          <w:sz w:val="28"/>
          <w:szCs w:val="28"/>
        </w:rPr>
        <w:t xml:space="preserve">Course </w:t>
      </w:r>
      <w:proofErr w:type="spellStart"/>
      <w:r w:rsidRPr="00E142C9">
        <w:rPr>
          <w:rFonts w:asciiTheme="majorHAnsi" w:hAnsiTheme="majorHAnsi"/>
          <w:b/>
          <w:bCs/>
          <w:sz w:val="28"/>
          <w:szCs w:val="28"/>
        </w:rPr>
        <w:t>Syllabus</w:t>
      </w:r>
      <w:proofErr w:type="spellEnd"/>
    </w:p>
    <w:p w14:paraId="6B93B6E7" w14:textId="77777777" w:rsidR="00802665" w:rsidRPr="0047263D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Course Information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800"/>
      </w:tblGrid>
      <w:tr w:rsidR="00802665" w:rsidRPr="0047263D" w14:paraId="2F43946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1CDCB66E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 xml:space="preserve">Course </w:t>
            </w: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6800" w:type="dxa"/>
          </w:tcPr>
          <w:p w14:paraId="5A4F4CD6" w14:textId="1060BA15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Europe in </w:t>
            </w:r>
            <w:proofErr w:type="spellStart"/>
            <w:r w:rsidR="0047263D">
              <w:rPr>
                <w:rFonts w:ascii="Aptos" w:hAnsi="Aptos" w:cs="Malayalam Sangam MN"/>
                <w:sz w:val="24"/>
                <w:szCs w:val="24"/>
              </w:rPr>
              <w:t>p</w:t>
            </w:r>
            <w:r w:rsidRPr="0047263D">
              <w:rPr>
                <w:rFonts w:ascii="Aptos" w:hAnsi="Aptos" w:cs="Malayalam Sangam MN"/>
                <w:sz w:val="24"/>
                <w:szCs w:val="24"/>
              </w:rPr>
              <w:t>ractice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: </w:t>
            </w:r>
            <w:proofErr w:type="spellStart"/>
            <w:r w:rsidR="0047263D">
              <w:rPr>
                <w:rFonts w:ascii="Aptos" w:hAnsi="Aptos" w:cs="Malayalam Sangam MN"/>
                <w:sz w:val="24"/>
                <w:szCs w:val="24"/>
              </w:rPr>
              <w:t>h</w:t>
            </w:r>
            <w:r w:rsidRPr="0047263D">
              <w:rPr>
                <w:rFonts w:ascii="Aptos" w:hAnsi="Aptos" w:cs="Malayalam Sangam MN"/>
                <w:sz w:val="24"/>
                <w:szCs w:val="24"/>
              </w:rPr>
              <w:t>ow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Member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States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="0047263D">
              <w:rPr>
                <w:rFonts w:ascii="Aptos" w:hAnsi="Aptos" w:cs="Malayalam Sangam MN"/>
                <w:sz w:val="24"/>
                <w:szCs w:val="24"/>
              </w:rPr>
              <w:t>s</w:t>
            </w:r>
            <w:r w:rsidRPr="0047263D">
              <w:rPr>
                <w:rFonts w:ascii="Aptos" w:hAnsi="Aptos" w:cs="Malayalam Sangam MN"/>
                <w:sz w:val="24"/>
                <w:szCs w:val="24"/>
              </w:rPr>
              <w:t>hape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EU </w:t>
            </w:r>
            <w:r w:rsidR="0047263D">
              <w:rPr>
                <w:rFonts w:ascii="Aptos" w:hAnsi="Aptos" w:cs="Malayalam Sangam MN"/>
                <w:sz w:val="24"/>
                <w:szCs w:val="24"/>
              </w:rPr>
              <w:t>p</w:t>
            </w:r>
            <w:r w:rsidRPr="0047263D">
              <w:rPr>
                <w:rFonts w:ascii="Aptos" w:hAnsi="Aptos" w:cs="Malayalam Sangam MN"/>
                <w:sz w:val="24"/>
                <w:szCs w:val="24"/>
              </w:rPr>
              <w:t>olicy</w:t>
            </w:r>
          </w:p>
        </w:tc>
      </w:tr>
      <w:tr w:rsidR="00802665" w:rsidRPr="0047263D" w14:paraId="7433DC2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4EA0BAAF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 xml:space="preserve">Course </w:t>
            </w: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code</w:t>
            </w:r>
            <w:proofErr w:type="spellEnd"/>
          </w:p>
        </w:tc>
        <w:tc>
          <w:tcPr>
            <w:tcW w:w="6800" w:type="dxa"/>
          </w:tcPr>
          <w:p w14:paraId="0726BD2B" w14:textId="2A74263F" w:rsidR="00802665" w:rsidRPr="0047263D" w:rsidRDefault="0047263D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>
              <w:rPr>
                <w:rFonts w:ascii="Aptos" w:hAnsi="Aptos" w:cs="Malayalam Sangam MN"/>
                <w:sz w:val="24"/>
                <w:szCs w:val="24"/>
              </w:rPr>
              <w:t>TBD</w:t>
            </w:r>
          </w:p>
        </w:tc>
      </w:tr>
      <w:tr w:rsidR="00802665" w:rsidRPr="0047263D" w14:paraId="0AD9B03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0492CE72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6800" w:type="dxa"/>
          </w:tcPr>
          <w:p w14:paraId="0F0696F3" w14:textId="3732B88B" w:rsidR="00802665" w:rsidRPr="0047263D" w:rsidRDefault="0047263D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>
              <w:rPr>
                <w:rFonts w:ascii="Aptos" w:hAnsi="Aptos" w:cs="Malayalam Sangam MN"/>
                <w:sz w:val="24"/>
                <w:szCs w:val="24"/>
              </w:rPr>
              <w:t>TBD</w:t>
            </w:r>
          </w:p>
        </w:tc>
      </w:tr>
      <w:tr w:rsidR="00802665" w:rsidRPr="0047263D" w14:paraId="7E9095B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5C49C97A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6800" w:type="dxa"/>
          </w:tcPr>
          <w:p w14:paraId="15C34090" w14:textId="1F9CD57B" w:rsidR="00802665" w:rsidRPr="0047263D" w:rsidRDefault="0047263D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>
              <w:rPr>
                <w:rFonts w:ascii="Aptos" w:hAnsi="Aptos" w:cs="Malayalam Sangam MN"/>
                <w:sz w:val="24"/>
                <w:szCs w:val="24"/>
              </w:rPr>
              <w:t>TBD</w:t>
            </w:r>
            <w:r w:rsidR="00000000" w:rsidRPr="0047263D">
              <w:rPr>
                <w:rFonts w:ascii="Aptos" w:hAnsi="Aptos" w:cs="Malayalam Sangam MN"/>
                <w:sz w:val="24"/>
                <w:szCs w:val="24"/>
              </w:rPr>
              <w:t xml:space="preserve"> (open to </w:t>
            </w:r>
            <w:proofErr w:type="spellStart"/>
            <w:r w:rsidR="00000000" w:rsidRPr="0047263D">
              <w:rPr>
                <w:rFonts w:ascii="Aptos" w:hAnsi="Aptos" w:cs="Malayalam Sangam MN"/>
                <w:sz w:val="24"/>
                <w:szCs w:val="24"/>
              </w:rPr>
              <w:t>incoming</w:t>
            </w:r>
            <w:proofErr w:type="spellEnd"/>
            <w:r w:rsidR="00000000" w:rsidRPr="0047263D">
              <w:rPr>
                <w:rFonts w:ascii="Aptos" w:hAnsi="Aptos" w:cs="Malayalam Sangam MN"/>
                <w:sz w:val="24"/>
                <w:szCs w:val="24"/>
              </w:rPr>
              <w:t xml:space="preserve"> Erasmus/exchange </w:t>
            </w:r>
            <w:proofErr w:type="spellStart"/>
            <w:r w:rsidR="00000000" w:rsidRPr="0047263D">
              <w:rPr>
                <w:rFonts w:ascii="Aptos" w:hAnsi="Aptos" w:cs="Malayalam Sangam MN"/>
                <w:sz w:val="24"/>
                <w:szCs w:val="24"/>
              </w:rPr>
              <w:t>students</w:t>
            </w:r>
            <w:proofErr w:type="spellEnd"/>
            <w:r w:rsidR="00000000" w:rsidRPr="0047263D">
              <w:rPr>
                <w:rFonts w:ascii="Aptos" w:hAnsi="Aptos" w:cs="Malayalam Sangam MN"/>
                <w:sz w:val="24"/>
                <w:szCs w:val="24"/>
              </w:rPr>
              <w:t>)</w:t>
            </w:r>
          </w:p>
        </w:tc>
      </w:tr>
      <w:tr w:rsidR="00802665" w:rsidRPr="0047263D" w14:paraId="0205F84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0BCCCA01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Format</w:t>
            </w:r>
          </w:p>
        </w:tc>
        <w:tc>
          <w:tcPr>
            <w:tcW w:w="6800" w:type="dxa"/>
          </w:tcPr>
          <w:p w14:paraId="4A6E3C23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Seminar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/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discussion-based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(konwersatorium)</w:t>
            </w:r>
          </w:p>
        </w:tc>
      </w:tr>
      <w:tr w:rsidR="00802665" w:rsidRPr="0047263D" w14:paraId="674A1EB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3A11EB3F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Schedule</w:t>
            </w:r>
          </w:p>
        </w:tc>
        <w:tc>
          <w:tcPr>
            <w:tcW w:w="6800" w:type="dxa"/>
          </w:tcPr>
          <w:p w14:paraId="5C7A9F9D" w14:textId="21CA4F71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30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hours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total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— </w:t>
            </w:r>
            <w:r w:rsidR="0047263D">
              <w:rPr>
                <w:rFonts w:ascii="Aptos" w:hAnsi="Aptos" w:cs="Malayalam Sangam MN"/>
                <w:sz w:val="24"/>
                <w:szCs w:val="24"/>
              </w:rPr>
              <w:t>TBD</w:t>
            </w:r>
          </w:p>
        </w:tc>
      </w:tr>
      <w:tr w:rsidR="00802665" w:rsidRPr="0047263D" w14:paraId="74B550F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2188C2F9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Instructor</w:t>
            </w:r>
            <w:proofErr w:type="spellEnd"/>
          </w:p>
        </w:tc>
        <w:tc>
          <w:tcPr>
            <w:tcW w:w="6800" w:type="dxa"/>
          </w:tcPr>
          <w:p w14:paraId="16AC8D4C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sz w:val="24"/>
                <w:szCs w:val="24"/>
              </w:rPr>
              <w:t>Barbara Balicka</w:t>
            </w:r>
          </w:p>
        </w:tc>
      </w:tr>
      <w:tr w:rsidR="00802665" w:rsidRPr="0047263D" w14:paraId="75FEBE8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6AF0AC1C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Assessment</w:t>
            </w:r>
            <w:proofErr w:type="spellEnd"/>
          </w:p>
        </w:tc>
        <w:tc>
          <w:tcPr>
            <w:tcW w:w="6800" w:type="dxa"/>
          </w:tcPr>
          <w:p w14:paraId="2E07A2D6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Final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grade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based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on a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group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presentation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and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class</w:t>
            </w:r>
            <w:proofErr w:type="spellEnd"/>
            <w:r w:rsidRPr="0047263D">
              <w:rPr>
                <w:rFonts w:ascii="Aptos" w:hAnsi="Aptos" w:cs="Malayalam Sangam MN"/>
                <w:sz w:val="24"/>
                <w:szCs w:val="24"/>
              </w:rPr>
              <w:t xml:space="preserve"> </w:t>
            </w:r>
            <w:proofErr w:type="spellStart"/>
            <w:r w:rsidRPr="0047263D">
              <w:rPr>
                <w:rFonts w:ascii="Aptos" w:hAnsi="Aptos" w:cs="Malayalam Sangam MN"/>
                <w:sz w:val="24"/>
                <w:szCs w:val="24"/>
              </w:rPr>
              <w:t>participation</w:t>
            </w:r>
            <w:proofErr w:type="spellEnd"/>
          </w:p>
        </w:tc>
      </w:tr>
      <w:tr w:rsidR="00802665" w:rsidRPr="0047263D" w14:paraId="4E4D0C7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48E082F5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 xml:space="preserve">ECTS </w:t>
            </w: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credits</w:t>
            </w:r>
            <w:proofErr w:type="spellEnd"/>
          </w:p>
        </w:tc>
        <w:tc>
          <w:tcPr>
            <w:tcW w:w="6800" w:type="dxa"/>
          </w:tcPr>
          <w:p w14:paraId="680CCE23" w14:textId="261DA392" w:rsidR="00802665" w:rsidRPr="0047263D" w:rsidRDefault="0047263D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>
              <w:rPr>
                <w:rFonts w:ascii="Aptos" w:hAnsi="Aptos" w:cs="Malayalam Sangam MN"/>
                <w:sz w:val="24"/>
                <w:szCs w:val="24"/>
              </w:rPr>
              <w:t>TBD</w:t>
            </w:r>
          </w:p>
        </w:tc>
      </w:tr>
      <w:tr w:rsidR="00802665" w:rsidRPr="0047263D" w14:paraId="6307D54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7CE37BA7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 xml:space="preserve">Language of </w:t>
            </w:r>
            <w:proofErr w:type="spellStart"/>
            <w:r w:rsidRPr="0047263D">
              <w:rPr>
                <w:rFonts w:ascii="Aptos" w:hAnsi="Aptos" w:cs="Malayalam Sangam MN"/>
                <w:b/>
                <w:bCs/>
                <w:sz w:val="24"/>
                <w:szCs w:val="24"/>
              </w:rPr>
              <w:t>instruction</w:t>
            </w:r>
            <w:proofErr w:type="spellEnd"/>
          </w:p>
        </w:tc>
        <w:tc>
          <w:tcPr>
            <w:tcW w:w="6800" w:type="dxa"/>
          </w:tcPr>
          <w:p w14:paraId="3E0BBABE" w14:textId="77777777" w:rsidR="00802665" w:rsidRPr="0047263D" w:rsidRDefault="00000000" w:rsidP="00E142C9">
            <w:pPr>
              <w:spacing w:line="276" w:lineRule="auto"/>
              <w:rPr>
                <w:rFonts w:ascii="Aptos" w:hAnsi="Aptos" w:cs="Malayalam Sangam MN"/>
                <w:sz w:val="24"/>
                <w:szCs w:val="24"/>
              </w:rPr>
            </w:pPr>
            <w:r w:rsidRPr="0047263D">
              <w:rPr>
                <w:rFonts w:ascii="Aptos" w:hAnsi="Aptos" w:cs="Malayalam Sangam MN"/>
                <w:sz w:val="24"/>
                <w:szCs w:val="24"/>
              </w:rPr>
              <w:t>English</w:t>
            </w:r>
          </w:p>
        </w:tc>
      </w:tr>
    </w:tbl>
    <w:p w14:paraId="3E8DDEDB" w14:textId="77777777" w:rsidR="00802665" w:rsidRPr="0047263D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Course </w:t>
      </w:r>
      <w:proofErr w:type="spellStart"/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Objectives</w:t>
      </w:r>
      <w:proofErr w:type="spellEnd"/>
    </w:p>
    <w:p w14:paraId="63AB5E22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This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gives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Erasmus and exchange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hands-on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comparative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look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membership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actually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plays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out on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— not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just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institutions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work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paper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but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governments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publics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respond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Brussels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04731BE" w14:textId="409D0344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Get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working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knowledge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social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diversity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across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64C156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membership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shapes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decision-making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day</w:t>
      </w:r>
      <w:proofErr w:type="spellEnd"/>
      <w:r w:rsidRPr="0047263D">
        <w:rPr>
          <w:rFonts w:ascii="Aptos" w:hAnsi="Aptos" w:cs="Malayalam Sangam MN"/>
          <w:sz w:val="24"/>
          <w:szCs w:val="24"/>
        </w:rPr>
        <w:t>-to-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governance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FDCC51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Practice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critically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analyzing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live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debates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—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—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unfold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specific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countries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380D1B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Build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research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skills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producing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original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country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case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class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FF9A688" w14:textId="77777777" w:rsidR="00802665" w:rsidRPr="0047263D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Learning </w:t>
      </w:r>
      <w:proofErr w:type="spellStart"/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Outcomes</w:t>
      </w:r>
      <w:proofErr w:type="spellEnd"/>
    </w:p>
    <w:p w14:paraId="67767576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By the end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able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to:</w:t>
      </w:r>
    </w:p>
    <w:p w14:paraId="468529B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Explain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social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processes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play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D9D9F3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Compare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systems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across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assess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influence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them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2F16C4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global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change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)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affect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22D49AB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Present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original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analysis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chosen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with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conclusions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about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140490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Critically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assess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threats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democratic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stability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the EU,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including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debates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A3E769F" w14:textId="77777777" w:rsidR="00802665" w:rsidRPr="0047263D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lastRenderedPageBreak/>
        <w:t xml:space="preserve">Course Content — </w:t>
      </w:r>
      <w:proofErr w:type="spellStart"/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Weekly</w:t>
      </w:r>
      <w:proofErr w:type="spellEnd"/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Sessions</w:t>
      </w:r>
      <w:proofErr w:type="spellEnd"/>
    </w:p>
    <w:p w14:paraId="3B7E426B" w14:textId="0D8BEE4B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i/>
          <w:iCs/>
          <w:color w:val="555555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Introduction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How Do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Shape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of Europe?</w:t>
      </w:r>
      <w:r w:rsidR="0047263D"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The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history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;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the EU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perceived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differently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across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Europe.</w:t>
      </w:r>
    </w:p>
    <w:p w14:paraId="75C6E2ED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9FC990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Course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overview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assessment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rules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A888AC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Introduce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questions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membership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affects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3409BDC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Give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historical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social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context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60A7F6C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Open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project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just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tool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?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What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with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membership</w:t>
      </w:r>
      <w:proofErr w:type="spellEnd"/>
      <w:r w:rsidRPr="0047263D">
        <w:rPr>
          <w:rFonts w:ascii="Aptos" w:hAnsi="Aptos" w:cs="Malayalam Sangam MN"/>
          <w:sz w:val="24"/>
          <w:szCs w:val="24"/>
        </w:rPr>
        <w:t>?</w:t>
      </w:r>
    </w:p>
    <w:p w14:paraId="26B3F2F0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07BB13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Berend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I. T. (2016).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History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Integration: A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Perspective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044A3E2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McCormick, J., Hague, R. (2019).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Comparative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Government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2F3F60B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Riedel, R. (2018).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Differentiated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 in Europe —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Sources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Mechanisms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Consequences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2D6D502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Civitas (2015).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Theories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55A99B13" w14:textId="23A8B8B1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2. The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Mosaic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All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Playing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the Same Game?</w:t>
      </w:r>
      <w:r w:rsidRPr="0047263D">
        <w:rPr>
          <w:rFonts w:ascii="Aptos" w:hAnsi="Aptos" w:cs="Malayalam Sangam MN"/>
          <w:i/>
          <w:iCs/>
          <w:color w:val="555555"/>
          <w:sz w:val="24"/>
          <w:szCs w:val="24"/>
        </w:rPr>
        <w:t xml:space="preserve">  </w:t>
      </w:r>
      <w:r w:rsidR="0047263D"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Political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systems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in France, Germany, and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Italy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;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comparing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national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approaches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to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integration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62E2A7B2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2C48310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diversity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systems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within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EU.</w:t>
      </w:r>
    </w:p>
    <w:p w14:paraId="688EB44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systems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shape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5A82CD1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Consider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differences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influence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approaches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FCC19E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Set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40A93CD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14D4F3F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Heywood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 (2019).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48A12CE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Antoszewski, A., Herbut, R. (2008). Western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Democracies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Comparative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Analysis.</w:t>
      </w:r>
    </w:p>
    <w:p w14:paraId="6A44FE7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Zawadzka, S. (2020).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Germany's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Leadership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the EU in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Light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Role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Theory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Minilateral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Action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73E25BC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Wojtaszczyk, K. A.,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Wallas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, T., Stawarz, P. (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Eds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.) (2023).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Conditions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Nature,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Consequences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4DE74DD0" w14:textId="0BE4BCF8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i/>
          <w:iCs/>
          <w:color w:val="555555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3.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in the Age of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Globalization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Poland,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Hungary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Other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“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Rebel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”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States</w:t>
      </w:r>
      <w:proofErr w:type="spellEnd"/>
      <w:r w:rsidR="0047263D">
        <w:rPr>
          <w:rFonts w:ascii="Aptos" w:hAnsi="Aptos" w:cs="Malayalam Sangam MN"/>
          <w:i/>
          <w:iCs/>
          <w:color w:val="555555"/>
          <w:sz w:val="24"/>
          <w:szCs w:val="24"/>
        </w:rPr>
        <w:t xml:space="preserve">. </w:t>
      </w:r>
      <w:r w:rsidR="0047263D"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Rule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-of-law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conflicts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and the challenge of a “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two-speed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Europe.”</w:t>
      </w:r>
    </w:p>
    <w:p w14:paraId="62FF1617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lastRenderedPageBreak/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EFF5B6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Trace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concept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has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evolved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within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563541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rule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-of-law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conflicts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Poland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Hungary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E9DDAFC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Weigh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decision-making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coherence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against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'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particular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interests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68E6CD3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“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two-speed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Europe”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concept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possible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consequences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95B7E62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460C79C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Bielik, L. (2020).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Rule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-of-Law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Conflicts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67A88AA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Krastev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I. (2017).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After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Europe.</w:t>
      </w:r>
    </w:p>
    <w:p w14:paraId="47DC0DD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Cambria"/>
          <w:i/>
          <w:iCs/>
          <w:color w:val="333333"/>
          <w:sz w:val="24"/>
          <w:szCs w:val="24"/>
        </w:rPr>
        <w:t>Á</w:t>
      </w: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gh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 (2016).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Decline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Democracy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East-Central Europe: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Hungary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as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Worst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-Case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Scenario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600B135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Bednarek, M. (2020).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Rule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-of-Law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Crisis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Poland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Hungary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Legal-Theoretical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View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3A9826C2" w14:textId="031F7F80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4.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Systems in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Transition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How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Does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the EU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Shape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?</w:t>
      </w:r>
      <w:r w:rsidRPr="0047263D">
        <w:rPr>
          <w:rFonts w:ascii="Aptos" w:hAnsi="Aptos" w:cs="Malayalam Sangam MN"/>
          <w:i/>
          <w:iCs/>
          <w:color w:val="555555"/>
          <w:sz w:val="24"/>
          <w:szCs w:val="24"/>
        </w:rPr>
        <w:t xml:space="preserve"> </w:t>
      </w:r>
      <w:r w:rsidR="0047263D"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Post-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accession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political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transformation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and the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impact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of EU policy on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domestic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politics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7A13B18C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08F363A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membership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transformed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systems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Central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Eastern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Europe.</w:t>
      </w:r>
    </w:p>
    <w:p w14:paraId="71203E5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Examine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far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adapts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norms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rules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D045F5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Identify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areas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EU influence: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rule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law,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public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administration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BC9FD8C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Reflect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benefits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costs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adapting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to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requirements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F10AA37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3D5EEF5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Dimitrova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 (2010). The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Union: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Impact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Public Administration.</w:t>
      </w:r>
    </w:p>
    <w:p w14:paraId="7E1019D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Zielonka, J. (2014).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the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Doomed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?</w:t>
      </w:r>
    </w:p>
    <w:p w14:paraId="4ABC536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Grabbe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H. (2006).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Transformative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Power: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Europeanization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Through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Conditionality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Central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Eastern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Europe.</w:t>
      </w:r>
    </w:p>
    <w:p w14:paraId="35D776E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Radaelli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 M. (2003).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Europeanization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Public Policy.</w:t>
      </w:r>
    </w:p>
    <w:p w14:paraId="25F9140C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Fiszer, J. M. (2016).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Effects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Systemic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Transformation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EU Integration in Central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Eastern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Europe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5F82D691" w14:textId="38C1AA2E" w:rsidR="00802665" w:rsidRPr="0047263D" w:rsidRDefault="00E142C9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r>
        <w:rPr>
          <w:rFonts w:ascii="Aptos" w:hAnsi="Aptos" w:cs="Malayalam Sangam M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5C693" wp14:editId="6BA97E15">
                <wp:simplePos x="0" y="0"/>
                <wp:positionH relativeFrom="column">
                  <wp:posOffset>5080</wp:posOffset>
                </wp:positionH>
                <wp:positionV relativeFrom="paragraph">
                  <wp:posOffset>662668</wp:posOffset>
                </wp:positionV>
                <wp:extent cx="6374674" cy="0"/>
                <wp:effectExtent l="0" t="0" r="13970" b="12700"/>
                <wp:wrapNone/>
                <wp:docPr id="121410648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67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C16969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pt,52.2pt" to="502.35pt,5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" strokecolor="#999" strokeweight="1pt">
                <v:stroke joinstyle="miter"/>
              </v:line>
            </w:pict>
          </mc:Fallback>
        </mc:AlternateConten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5. The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Economic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Pillars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of Europe —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Cohesion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Policy, the EU Budget, and the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Fight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for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Funds</w:t>
      </w:r>
      <w:proofErr w:type="spellEnd"/>
      <w:r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How the EU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budget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shapes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economic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policy;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structural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funds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5982B690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06A2917A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structure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the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budget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main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5B39CA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Learn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works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reduce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disparities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68DC0B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lastRenderedPageBreak/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funds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shape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3727AEC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competition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among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funding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effect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86826D1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1EA5C75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Commission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.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2021-2027.</w:t>
      </w:r>
    </w:p>
    <w:p w14:paraId="58DD1CE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Bachtler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J.,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Mendez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Wishlade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F. (2013).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Integration.</w:t>
      </w:r>
    </w:p>
    <w:p w14:paraId="35AAFB5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Leonardi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R. (2005).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in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Union: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Building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Europe.</w:t>
      </w:r>
    </w:p>
    <w:p w14:paraId="7B7963F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Proniewski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M. (2003).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Socio-Economic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the EU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7AFCE46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Molle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W. (2015).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Growth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the EU System Fit to Face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Beyond 2020?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52D23B6C" w14:textId="2E921A43" w:rsidR="00802665" w:rsidRPr="0047263D" w:rsidRDefault="00000000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6.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Technological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Policy</w:t>
      </w:r>
      <w:r w:rsidR="00E142C9">
        <w:rPr>
          <w:rFonts w:ascii="Aptos" w:hAnsi="Aptos" w:cs="Malayalam Sangam MN"/>
          <w:sz w:val="24"/>
          <w:szCs w:val="24"/>
        </w:rPr>
        <w:br/>
      </w:r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EU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cybersecurity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policy and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threats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to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political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stability</w:t>
      </w:r>
      <w:proofErr w:type="spellEnd"/>
      <w:r w:rsidR="0047263D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076E6D1C" w14:textId="0081FCF6" w:rsidR="00802665" w:rsidRPr="00E142C9" w:rsidRDefault="00E142C9" w:rsidP="00E142C9">
      <w:pPr>
        <w:spacing w:before="80" w:after="40" w:line="276" w:lineRule="auto"/>
        <w:rPr>
          <w:rFonts w:ascii="Aptos" w:hAnsi="Aptos" w:cs="Malayalam Sangam MN"/>
          <w:b/>
          <w:bCs/>
          <w:sz w:val="24"/>
          <w:szCs w:val="24"/>
        </w:rPr>
      </w:pPr>
      <w:r>
        <w:rPr>
          <w:rFonts w:ascii="Aptos" w:hAnsi="Aptos" w:cs="Malayalam Sangam M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3BE044" wp14:editId="4B174E9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74674" cy="0"/>
                <wp:effectExtent l="0" t="0" r="13970" b="12700"/>
                <wp:wrapNone/>
                <wp:docPr id="121520855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67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D669E6" id="Łącznik prosty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1.9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" strokecolor="#999" strokeweight="1pt">
                <v:stroke joinstyle="miter"/>
              </v:line>
            </w:pict>
          </mc:Fallback>
        </mc:AlternateConten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325C84A5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why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data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protection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matter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EU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22596DA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Survey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main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technological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threats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stability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BCFA27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Review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strategies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digital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security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798751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in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context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tech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ECFCBBE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44C8053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Carrapico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H.,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Barrinha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 (2017).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Union.</w:t>
      </w:r>
    </w:p>
    <w:p w14:paraId="487C52D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Bendiek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A., Porter, T. (2019).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Strategy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6481D4D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Contact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Committee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(2020).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Compendium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Audits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the EU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63D04AA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Misuraca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G.,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Barcevi</w:t>
      </w:r>
      <w:r w:rsidRPr="0047263D">
        <w:rPr>
          <w:rFonts w:ascii="Aptos" w:hAnsi="Aptos" w:cs="Cambria"/>
          <w:i/>
          <w:iCs/>
          <w:color w:val="333333"/>
          <w:sz w:val="24"/>
          <w:szCs w:val="24"/>
        </w:rPr>
        <w:t>č</w:t>
      </w: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ius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E.,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Codagnone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 (2020).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Exploring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Digital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Government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Transformation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the EU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48CCA1C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Ma</w:t>
      </w:r>
      <w:r w:rsidRPr="0047263D">
        <w:rPr>
          <w:rFonts w:ascii="Aptos" w:hAnsi="Aptos" w:cs="Cambria"/>
          <w:i/>
          <w:iCs/>
          <w:color w:val="333333"/>
          <w:sz w:val="24"/>
          <w:szCs w:val="24"/>
        </w:rPr>
        <w:t>ł</w:t>
      </w: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ecka, A. (2021).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Cybersecurity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the Start of the Third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Decade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21st Century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12A62E07" w14:textId="472C3C7D" w:rsidR="00E142C9" w:rsidRDefault="00E142C9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r>
        <w:rPr>
          <w:rFonts w:ascii="Aptos" w:hAnsi="Aptos" w:cs="Malayalam Sangam M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6FBF0A" wp14:editId="71112450">
                <wp:simplePos x="0" y="0"/>
                <wp:positionH relativeFrom="column">
                  <wp:posOffset>0</wp:posOffset>
                </wp:positionH>
                <wp:positionV relativeFrom="paragraph">
                  <wp:posOffset>448673</wp:posOffset>
                </wp:positionV>
                <wp:extent cx="6374130" cy="0"/>
                <wp:effectExtent l="0" t="0" r="13970" b="12700"/>
                <wp:wrapNone/>
                <wp:docPr id="75453186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1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19D5DC" id="Łącznik prosty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5.35pt" to="501.9pt,3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" strokecolor="#999" strokeweight="1pt">
                <v:stroke joinstyle="miter"/>
              </v:line>
            </w:pict>
          </mc:Fallback>
        </mc:AlternateConten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7.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European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Energy Policy —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Will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the “Green Deal”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Unite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Europe?</w:t>
      </w:r>
      <w:r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Diverging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approaches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policy —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case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study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: Poland vs. Germany.</w:t>
      </w:r>
    </w:p>
    <w:p w14:paraId="0203AF89" w14:textId="5DC1C073" w:rsidR="00802665" w:rsidRPr="0047263D" w:rsidRDefault="00000000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271C494" w14:textId="64C857D1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Survey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diversity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strategies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toward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Green Deal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18F493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impact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especially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Poland and Germany.</w:t>
      </w:r>
    </w:p>
    <w:p w14:paraId="30F9BA7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Examine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whether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push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neutrality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closer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together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77288F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significance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energy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within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7FFD7EF6" w14:textId="1B0CA8EF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3AFCA0B9" w14:textId="2654FB6B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lastRenderedPageBreak/>
        <w:t>Buchan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D.,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Keay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M. (2015). Energy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in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Union.</w:t>
      </w:r>
    </w:p>
    <w:p w14:paraId="08AEAEB4" w14:textId="31DFA80E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Jordan, A.,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Adelle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 (2012).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Environmental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in the EU: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Actors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Institutions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Processes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3070EC89" w14:textId="7C26083A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Fuest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C., Marcu, A.,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Mehling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M. (2024).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Priorities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for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Next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Commission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772EFFA2" w14:textId="5BD30B8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Sobolewski, M. (2020).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Green Deal —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Toward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Neutrality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6111EF13" w14:textId="3CF6B27E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Delreux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T.,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Pipart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F. (2019).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in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080D8419" w14:textId="253E0FEA" w:rsidR="00802665" w:rsidRPr="0047263D" w:rsidRDefault="00E142C9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r>
        <w:rPr>
          <w:rFonts w:ascii="Aptos" w:hAnsi="Aptos" w:cs="Malayalam Sangam M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A9DD4B" wp14:editId="1105C81E">
                <wp:simplePos x="0" y="0"/>
                <wp:positionH relativeFrom="column">
                  <wp:posOffset>6531</wp:posOffset>
                </wp:positionH>
                <wp:positionV relativeFrom="paragraph">
                  <wp:posOffset>434885</wp:posOffset>
                </wp:positionV>
                <wp:extent cx="6191795" cy="0"/>
                <wp:effectExtent l="0" t="0" r="6350" b="12700"/>
                <wp:wrapNone/>
                <wp:docPr id="168433565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7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EEC69" id="Łącznik prosty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34.25pt" to="488.05pt,34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" strokecolor="#999" strokeweight="1pt">
                <v:stroke joinstyle="miter"/>
              </v:line>
            </w:pict>
          </mc:Fallback>
        </mc:AlternateConten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8. Migration — Challenge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or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Opportunity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for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Member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States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>?</w:t>
      </w:r>
      <w:r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The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common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policy and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divergent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approaches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28E4BB76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9F863D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Examine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common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effectiveness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during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crises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91B6EB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approach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C728DF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impact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societies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domestic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across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EU.</w:t>
      </w:r>
    </w:p>
    <w:p w14:paraId="41BCF46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role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solidarity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shared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responsibility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08F8EBB0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5076715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Geddes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Scholten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P. (2016).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Migration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Immigration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Europe.</w:t>
      </w:r>
    </w:p>
    <w:p w14:paraId="6AE7DFF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Boswell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Geddes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 (2010). Migration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Mobility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Union.</w:t>
      </w:r>
    </w:p>
    <w:p w14:paraId="5C88D9A1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Commission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(2020).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Pact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on Migration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Asylum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0911E4E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Brzozowski, J. (2011). EU Migration Policy: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Current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Prospects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0E8775F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Godlewska, J. (2011).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Immigration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 as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Response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Internal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Security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0575FD2F" w14:textId="74C6F7F8" w:rsidR="00E142C9" w:rsidRPr="00E142C9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b/>
          <w:bCs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9.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in Europe — How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Populist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Parties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Reshaping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Politics</w:t>
      </w:r>
      <w:proofErr w:type="spellEnd"/>
      <w:r w:rsidR="00E142C9">
        <w:rPr>
          <w:rFonts w:ascii="Aptos" w:hAnsi="Aptos" w:cs="Malayalam Sangam MN"/>
          <w:b/>
          <w:bCs/>
          <w:sz w:val="24"/>
          <w:szCs w:val="24"/>
        </w:rPr>
        <w:t>?</w:t>
      </w:r>
      <w:r w:rsidR="00E142C9">
        <w:rPr>
          <w:rFonts w:ascii="Aptos" w:hAnsi="Aptos" w:cs="Malayalam Sangam MN"/>
          <w:b/>
          <w:bCs/>
          <w:sz w:val="24"/>
          <w:szCs w:val="24"/>
        </w:rPr>
        <w:br/>
      </w:r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The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rise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of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populism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and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its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impact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on EU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political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mechanisms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1BBBA88D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093DDAE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rise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impact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democratic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values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stability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50393C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populist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shaping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debate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54A0F0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rising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institutions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52FDE3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Debate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amid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growing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euroscepticism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86D50FB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04C874F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Mudde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C. (2016).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Populist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Radical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Right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Parties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Europe.</w:t>
      </w:r>
    </w:p>
    <w:p w14:paraId="193C020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Norris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P.,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Inglehart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R. (2019).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Cultural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Backlash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Trump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Brexit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Authoritarian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2E264EF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Eatwell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R.,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Goodwin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M. (2018).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Revolt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Against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Liberal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Democracy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0EAF0DD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Council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Union, General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Secretariat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(2021).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6CB334AA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Kubik, J. (2023).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Populism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Democracy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Romance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Dissonance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?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31F8611C" w14:textId="42AFCE3C" w:rsidR="00802665" w:rsidRDefault="00000000" w:rsidP="00E142C9">
      <w:pPr>
        <w:spacing w:after="100" w:line="276" w:lineRule="auto"/>
        <w:rPr>
          <w:rFonts w:ascii="Aptos" w:hAnsi="Aptos" w:cs="Malayalam Sangam MN"/>
          <w:i/>
          <w:iCs/>
          <w:color w:val="444444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lastRenderedPageBreak/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10.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Perspectives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on Integration — How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Geography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Shapes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in the EU</w:t>
      </w:r>
      <w:r w:rsidR="00E142C9">
        <w:rPr>
          <w:rFonts w:ascii="Aptos" w:hAnsi="Aptos" w:cs="Malayalam Sangam MN"/>
          <w:b/>
          <w:bCs/>
          <w:sz w:val="24"/>
          <w:szCs w:val="24"/>
        </w:rPr>
        <w:br/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Regional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interests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and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geographic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blocs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within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the EU.</w:t>
      </w:r>
    </w:p>
    <w:p w14:paraId="6F4F304C" w14:textId="54AD01B8" w:rsidR="00802665" w:rsidRPr="0047263D" w:rsidRDefault="00E142C9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r>
        <w:rPr>
          <w:rFonts w:ascii="Aptos" w:hAnsi="Aptos" w:cs="Malayalam Sangam M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B77D59" wp14:editId="0450C22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91795" cy="0"/>
                <wp:effectExtent l="0" t="0" r="6350" b="12700"/>
                <wp:wrapNone/>
                <wp:docPr id="60225463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7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D80814" id="Łącznik prosty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87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" strokecolor="#999" strokeweight="1pt">
                <v:stroke joinstyle="miter"/>
              </v:line>
            </w:pict>
          </mc:Fallback>
        </mc:AlternateConten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="00000000"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="00000000"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4BFCD3D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role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blocs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shaping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internal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D56A44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Examine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regions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coordinate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security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energy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FEA4B0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Assess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affects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position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internationally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(trade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talks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neighborhood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policy).</w:t>
      </w:r>
    </w:p>
    <w:p w14:paraId="1A4E488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costs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benefits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and unity.</w:t>
      </w:r>
    </w:p>
    <w:p w14:paraId="48423BB7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2FF9A3F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Keating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M. (2008). The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Western Europe: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Territorial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Restructuring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Change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1712FA7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Council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 (2021).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Dimensions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External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Policy: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Enhancing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Cohesion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through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4E1F7D9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Orzelska-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</w:t>
      </w:r>
      <w:r w:rsidRPr="0047263D">
        <w:rPr>
          <w:rFonts w:ascii="Aptos" w:hAnsi="Aptos" w:cs="Cambria"/>
          <w:i/>
          <w:iCs/>
          <w:color w:val="333333"/>
          <w:sz w:val="24"/>
          <w:szCs w:val="24"/>
        </w:rPr>
        <w:t>ą</w:t>
      </w: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czek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A. (2020).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Wave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Central Europe as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Response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to New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Threats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2923272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Cooper, I.,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Fabbrini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F. (2022).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Groups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Mapping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Unexplored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Form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Differentiation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44A2270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Llanos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-Antczak, A., </w:t>
      </w:r>
      <w:r w:rsidRPr="0047263D">
        <w:rPr>
          <w:rFonts w:ascii="Aptos" w:hAnsi="Aptos" w:cs="Cambria"/>
          <w:i/>
          <w:iCs/>
          <w:color w:val="333333"/>
          <w:sz w:val="24"/>
          <w:szCs w:val="24"/>
        </w:rPr>
        <w:t>Ś</w:t>
      </w: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liwa, Z. (2022).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Evolution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Eastern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Europe (1990–2021):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Poland's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Role as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Actor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3F54396B" w14:textId="0D4453C8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11. EU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Policy — Do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Speak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with One Voice?</w:t>
      </w:r>
      <w:r w:rsidR="00E142C9">
        <w:rPr>
          <w:rFonts w:ascii="Aptos" w:hAnsi="Aptos" w:cs="Malayalam Sangam MN"/>
          <w:i/>
          <w:iCs/>
          <w:color w:val="555555"/>
          <w:sz w:val="24"/>
          <w:szCs w:val="24"/>
        </w:rPr>
        <w:br/>
      </w:r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The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Common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and Security Policy, relations with NATO, and the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response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to the war in </w:t>
      </w:r>
      <w:proofErr w:type="spellStart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Ukraine</w:t>
      </w:r>
      <w:proofErr w:type="spellEnd"/>
      <w:r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</w:p>
    <w:p w14:paraId="1D2BA4FA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2E64BBE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Present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international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assess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coherence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69893F6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Analyze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member-state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NATO relations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responses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global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crises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152D60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Examine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differences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security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approaches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among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1EA4C9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Debate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whether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pursue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genuinely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unified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policy.</w:t>
      </w:r>
    </w:p>
    <w:p w14:paraId="448952F0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33F946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Wouters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J., Van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Vooren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B. (2012).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Role in Global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Governance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Legal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Dimension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192E389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Richard, Y., Van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Hamme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G. (2013).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 as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Actor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 International Relations: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Geographical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Assessment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Actorness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1D3E09F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</w:t>
      </w:r>
      <w:r w:rsidRPr="0047263D">
        <w:rPr>
          <w:rFonts w:ascii="Aptos" w:hAnsi="Aptos" w:cs="Cambria"/>
          <w:i/>
          <w:iCs/>
          <w:color w:val="333333"/>
          <w:sz w:val="24"/>
          <w:szCs w:val="24"/>
        </w:rPr>
        <w:t>ö</w:t>
      </w: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rzel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T.,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Risse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, T. (2009). The Rise of (Inter-)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The EU as a Model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701228E4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lastRenderedPageBreak/>
        <w:t xml:space="preserve">Marcinkowska, P. (2015).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 as a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Regional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Power and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Its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Potential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Become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Effective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Global Player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03B7A7F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Starzyk-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Sulejewska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J. (2013).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Common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Security Policy vs.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'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Foreign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Policies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37B29ECB" w14:textId="7E60ACD8" w:rsidR="00802665" w:rsidRPr="0047263D" w:rsidRDefault="00000000" w:rsidP="00E142C9">
      <w:pPr>
        <w:spacing w:after="10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12. A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Senate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a United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of Europe?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Debating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of Integration</w:t>
      </w:r>
      <w:r w:rsidR="00E142C9">
        <w:rPr>
          <w:rFonts w:ascii="Aptos" w:hAnsi="Aptos" w:cs="Malayalam Sangam MN"/>
          <w:b/>
          <w:bCs/>
          <w:sz w:val="24"/>
          <w:szCs w:val="24"/>
        </w:rPr>
        <w:br/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Federation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of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nations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or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confederation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of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states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?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Scenarios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for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further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 xml:space="preserve"> </w:t>
      </w:r>
      <w:proofErr w:type="spellStart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integration</w:t>
      </w:r>
      <w:proofErr w:type="spellEnd"/>
      <w:r w:rsidR="00E142C9" w:rsidRPr="0047263D">
        <w:rPr>
          <w:rFonts w:ascii="Aptos" w:hAnsi="Aptos" w:cs="Malayalam Sangam MN"/>
          <w:i/>
          <w:iCs/>
          <w:color w:val="444444"/>
          <w:sz w:val="24"/>
          <w:szCs w:val="24"/>
        </w:rPr>
        <w:t>.</w:t>
      </w:r>
      <w:r w:rsidR="00E142C9">
        <w:rPr>
          <w:rFonts w:ascii="Aptos" w:hAnsi="Aptos" w:cs="Malayalam Sangam M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008927" wp14:editId="189A91AF">
                <wp:simplePos x="0" y="0"/>
                <wp:positionH relativeFrom="column">
                  <wp:posOffset>0</wp:posOffset>
                </wp:positionH>
                <wp:positionV relativeFrom="paragraph">
                  <wp:posOffset>641350</wp:posOffset>
                </wp:positionV>
                <wp:extent cx="6191795" cy="0"/>
                <wp:effectExtent l="0" t="0" r="6350" b="12700"/>
                <wp:wrapNone/>
                <wp:docPr id="92467830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7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E450C" id="Łącznik prosty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0.5pt" to="487.55pt,5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" strokecolor="#999" strokeweight="1pt">
                <v:stroke joinstyle="miter"/>
              </v:line>
            </w:pict>
          </mc:Fallback>
        </mc:AlternateContent>
      </w:r>
    </w:p>
    <w:p w14:paraId="626206A3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goals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65A57DD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Present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alternative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scenarios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including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federal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confederal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models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8D8BCA1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Weigh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advantages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models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given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member-state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diversity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DC9301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Examine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deeper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would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affect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EU unity.</w:t>
      </w:r>
    </w:p>
    <w:p w14:paraId="3A461C99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social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economic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consequences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further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EC3EF4D" w14:textId="77777777" w:rsidR="00802665" w:rsidRPr="0047263D" w:rsidRDefault="00000000" w:rsidP="00E142C9">
      <w:pPr>
        <w:spacing w:before="80" w:after="4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reading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:</w:t>
      </w:r>
    </w:p>
    <w:p w14:paraId="2DC02F05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Fabbrini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S. (2019).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Europe's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Decoupling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and Reforming.</w:t>
      </w:r>
    </w:p>
    <w:p w14:paraId="40D8A8AF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Schimmelfennig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F. (2018).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Integration in the Euro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Crisis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: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Limits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Postfunctionalism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.</w:t>
      </w:r>
    </w:p>
    <w:p w14:paraId="52CC218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Kubin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T. (2024). The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Facing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Reform: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EU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According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to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Commission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7C30389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Kabat-Rudnicka, D. (2024).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Union: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Possible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Directions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Change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60F7402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Cleary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, S. (2024). The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 xml:space="preserve"> of Europe and EU Integration (open </w:t>
      </w:r>
      <w:proofErr w:type="spellStart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access</w:t>
      </w:r>
      <w:proofErr w:type="spellEnd"/>
      <w:r w:rsidRPr="0047263D">
        <w:rPr>
          <w:rFonts w:ascii="Aptos" w:hAnsi="Aptos" w:cs="Malayalam Sangam MN"/>
          <w:i/>
          <w:iCs/>
          <w:color w:val="333333"/>
          <w:sz w:val="24"/>
          <w:szCs w:val="24"/>
        </w:rPr>
        <w:t>).</w:t>
      </w:r>
    </w:p>
    <w:p w14:paraId="08644560" w14:textId="0FC0A291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13. Student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Presentations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Country Policy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Analyses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, Part 1</w:t>
      </w:r>
    </w:p>
    <w:p w14:paraId="09C6325E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Groups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selected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followed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387065C" w14:textId="01D7BC9F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14. Student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Presentations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Country Policy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Analyses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, Part 2</w:t>
      </w:r>
    </w:p>
    <w:p w14:paraId="3E0BB277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Groups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selected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followed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61CA5E2A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present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chosen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focusing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on a policy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area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especially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relevant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that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country (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e.g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.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policy,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security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). The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goal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to show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EU policy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affects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that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country and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the country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responds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EU-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level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.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Each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presentation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followed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by a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short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i/>
          <w:iCs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i/>
          <w:iCs/>
          <w:sz w:val="24"/>
          <w:szCs w:val="24"/>
        </w:rPr>
        <w:t>.</w:t>
      </w:r>
    </w:p>
    <w:p w14:paraId="2B8B506B" w14:textId="79AE0C20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Groups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: 2–3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each</w:t>
      </w:r>
      <w:proofErr w:type="spellEnd"/>
    </w:p>
    <w:p w14:paraId="1A98E693" w14:textId="6BF251A8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Presentations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run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across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13 and 14 (with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extended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time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slot),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spread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over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3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double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as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consultation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/make-up slot</w:t>
      </w:r>
      <w:r w:rsidR="00E142C9">
        <w:rPr>
          <w:rFonts w:ascii="Aptos" w:hAnsi="Aptos" w:cs="Malayalam Sangam MN"/>
          <w:sz w:val="24"/>
          <w:szCs w:val="24"/>
        </w:rPr>
        <w:t>.</w:t>
      </w:r>
    </w:p>
    <w:p w14:paraId="76D256BD" w14:textId="77777777" w:rsidR="00802665" w:rsidRPr="0047263D" w:rsidRDefault="00000000" w:rsidP="00E142C9">
      <w:pPr>
        <w:pBdr>
          <w:bottom w:val="single" w:sz="4" w:space="4" w:color="999999"/>
        </w:pBdr>
        <w:spacing w:before="300" w:after="8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lastRenderedPageBreak/>
        <w:t>Session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15.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Wrap-Up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—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Conclusions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Reflections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on the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of the EU (+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Presentations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, Part 3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if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proofErr w:type="gramStart"/>
      <w:r w:rsidRPr="0047263D">
        <w:rPr>
          <w:rFonts w:ascii="Aptos" w:hAnsi="Aptos" w:cs="Malayalam Sangam MN"/>
          <w:b/>
          <w:bCs/>
          <w:sz w:val="24"/>
          <w:szCs w:val="24"/>
        </w:rPr>
        <w:t>needed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>)</w:t>
      </w:r>
      <w:r w:rsidRPr="0047263D">
        <w:rPr>
          <w:rFonts w:ascii="Aptos" w:hAnsi="Aptos" w:cs="Malayalam Sangam MN"/>
          <w:i/>
          <w:iCs/>
          <w:color w:val="555555"/>
          <w:sz w:val="24"/>
          <w:szCs w:val="24"/>
        </w:rPr>
        <w:t xml:space="preserve">  (</w:t>
      </w:r>
      <w:proofErr w:type="gramEnd"/>
      <w:r w:rsidRPr="0047263D">
        <w:rPr>
          <w:rFonts w:ascii="Aptos" w:hAnsi="Aptos" w:cs="Malayalam Sangam MN"/>
          <w:i/>
          <w:iCs/>
          <w:color w:val="555555"/>
          <w:sz w:val="24"/>
          <w:szCs w:val="24"/>
        </w:rPr>
        <w:t>TBD)</w:t>
      </w:r>
    </w:p>
    <w:p w14:paraId="7E56797B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This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closing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devoted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reflecting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whole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facing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international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internal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.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open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consider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prospects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further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democratic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global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role,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possible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scenarios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e.g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.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multi-speed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Europe,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closer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cooperation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among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smaller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).</w:t>
      </w:r>
    </w:p>
    <w:p w14:paraId="567F6861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Time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also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remaining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presentations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consultations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/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grade-improvement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options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0D4457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completing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independent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externally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)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must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still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take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part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cover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agreed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topics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A79426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assigned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wrapped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last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8F5BD17" w14:textId="77777777" w:rsidR="00802665" w:rsidRPr="00E142C9" w:rsidRDefault="00000000" w:rsidP="00E142C9">
      <w:pPr>
        <w:pStyle w:val="Nagwek1"/>
        <w:spacing w:before="240" w:after="120" w:line="276" w:lineRule="auto"/>
        <w:jc w:val="center"/>
        <w:rPr>
          <w:rFonts w:ascii="Aptos" w:hAnsi="Aptos" w:cs="Malayalam Sangam MN"/>
          <w:b/>
          <w:bCs/>
          <w:color w:val="000000" w:themeColor="text1"/>
        </w:rPr>
      </w:pPr>
      <w:proofErr w:type="spellStart"/>
      <w:r w:rsidRPr="00E142C9">
        <w:rPr>
          <w:rFonts w:ascii="Aptos" w:hAnsi="Aptos" w:cs="Malayalam Sangam MN"/>
          <w:b/>
          <w:bCs/>
          <w:color w:val="000000" w:themeColor="text1"/>
        </w:rPr>
        <w:t>Participation</w:t>
      </w:r>
      <w:proofErr w:type="spellEnd"/>
      <w:r w:rsidRPr="00E142C9">
        <w:rPr>
          <w:rFonts w:ascii="Aptos" w:hAnsi="Aptos" w:cs="Malayalam Sangam MN"/>
          <w:b/>
          <w:bCs/>
          <w:color w:val="000000" w:themeColor="text1"/>
        </w:rPr>
        <w:t xml:space="preserve"> and Class </w:t>
      </w:r>
      <w:proofErr w:type="spellStart"/>
      <w:r w:rsidRPr="00E142C9">
        <w:rPr>
          <w:rFonts w:ascii="Aptos" w:hAnsi="Aptos" w:cs="Malayalam Sangam MN"/>
          <w:b/>
          <w:bCs/>
          <w:color w:val="000000" w:themeColor="text1"/>
        </w:rPr>
        <w:t>Conduct</w:t>
      </w:r>
      <w:proofErr w:type="spellEnd"/>
    </w:p>
    <w:p w14:paraId="4663FA5D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Attendance</w:t>
      </w:r>
      <w:proofErr w:type="spellEnd"/>
    </w:p>
    <w:p w14:paraId="0488A7E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Attendance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mandatory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99E8597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2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absences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allowed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.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Further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absences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must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made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through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individual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consultation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with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demonstrate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knowledge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missed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material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177B392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b/>
          <w:bCs/>
          <w:sz w:val="24"/>
          <w:szCs w:val="24"/>
        </w:rPr>
        <w:t xml:space="preserve">Class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participation</w:t>
      </w:r>
      <w:proofErr w:type="spellEnd"/>
    </w:p>
    <w:p w14:paraId="0830A6FC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Active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participation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part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D82B4D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earn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extra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participation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credit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volunteering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prepare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short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opening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(open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volunteers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2–12).</w:t>
      </w:r>
    </w:p>
    <w:p w14:paraId="2A6064CA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Regularly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contributing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useful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points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joining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answering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questions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positively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affect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4F075433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b/>
          <w:bCs/>
          <w:sz w:val="24"/>
          <w:szCs w:val="24"/>
        </w:rPr>
        <w:t xml:space="preserve">Collaboration and mutual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respect</w:t>
      </w:r>
      <w:proofErr w:type="spellEnd"/>
    </w:p>
    <w:p w14:paraId="673618E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expected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engage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constructively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activities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respect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participants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'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views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during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166DAE5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Discussions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should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open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evidence-based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with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constructive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engagement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across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different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perspectives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1E84FC6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Contacting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instructor</w:t>
      </w:r>
      <w:proofErr w:type="spellEnd"/>
    </w:p>
    <w:p w14:paraId="4849047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Questions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concerns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about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should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go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directly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by email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class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43D4983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who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anticipate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difficulty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attending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completing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the standard format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should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raise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early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possible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arrange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independent-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external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)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completion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track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E39EFDF" w14:textId="77777777" w:rsidR="00802665" w:rsidRPr="00E142C9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lastRenderedPageBreak/>
        <w:t>Preparing</w:t>
      </w:r>
      <w:proofErr w:type="spellEnd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 for Class</w:t>
      </w:r>
    </w:p>
    <w:p w14:paraId="7FB40A3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expected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review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materials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readings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8F8AF6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draw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suggested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readings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other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sources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own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choosing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deepen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understanding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topics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76DF0F0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share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questions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prompts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e.g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.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end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previous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) as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starting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point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support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active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participation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FC0FDF5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also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expected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follow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current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events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member-state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affairs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better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understand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practical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context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topic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take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part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more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actively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79DB6084" w14:textId="77777777" w:rsidR="00802665" w:rsidRPr="00E142C9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Course </w:t>
      </w: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Requirements</w:t>
      </w:r>
      <w:proofErr w:type="spellEnd"/>
    </w:p>
    <w:p w14:paraId="701290DA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To pass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must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meet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participation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requirements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including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opener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prepare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)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complete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34BE06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reflects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level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engagement and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quality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work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completed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including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participation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60ED785B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Detailed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criteria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first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12F353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grades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assigned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last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B18757C" w14:textId="77777777" w:rsidR="00802665" w:rsidRPr="00E142C9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Teaching</w:t>
      </w:r>
      <w:proofErr w:type="spellEnd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Methods</w:t>
      </w:r>
      <w:proofErr w:type="spellEnd"/>
    </w:p>
    <w:p w14:paraId="54600A56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>Problem-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based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case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03795B7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presentations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in-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class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activities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individual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group</w:t>
      </w:r>
      <w:proofErr w:type="spellEnd"/>
      <w:r w:rsidRPr="0047263D">
        <w:rPr>
          <w:rFonts w:ascii="Aptos" w:hAnsi="Aptos" w:cs="Malayalam Sangam MN"/>
          <w:sz w:val="24"/>
          <w:szCs w:val="24"/>
        </w:rPr>
        <w:t>).</w:t>
      </w:r>
    </w:p>
    <w:p w14:paraId="61B78082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Volunteer-led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openers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content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7C9DA9C" w14:textId="77777777" w:rsidR="00802665" w:rsidRPr="00E142C9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Final</w:t>
      </w:r>
      <w:proofErr w:type="spellEnd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 Grade </w:t>
      </w: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Breakdown</w:t>
      </w:r>
      <w:proofErr w:type="spellEnd"/>
    </w:p>
    <w:p w14:paraId="75D47546" w14:textId="77777777" w:rsidR="00802665" w:rsidRPr="0047263D" w:rsidRDefault="00000000" w:rsidP="00E142C9">
      <w:pPr>
        <w:spacing w:before="120"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b/>
          <w:bCs/>
          <w:sz w:val="24"/>
          <w:szCs w:val="24"/>
        </w:rPr>
        <w:t xml:space="preserve">1. Class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participation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(50%)</w:t>
      </w:r>
    </w:p>
    <w:p w14:paraId="72A40021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Assessed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engagement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responses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questions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18A5DC04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Includes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individual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activities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analysis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current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events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substantive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answers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class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2DF639D4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sz w:val="24"/>
          <w:szCs w:val="24"/>
        </w:rPr>
        <w:t xml:space="preserve">Extra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credit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available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volunteering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prepare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discussion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opener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introduces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topic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offers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own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take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current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events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related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it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A155294" w14:textId="77777777" w:rsidR="00802665" w:rsidRPr="0047263D" w:rsidRDefault="00000000" w:rsidP="00E142C9">
      <w:pPr>
        <w:spacing w:before="120" w:after="60" w:line="276" w:lineRule="auto"/>
        <w:rPr>
          <w:rFonts w:ascii="Aptos" w:hAnsi="Aptos" w:cs="Malayalam Sangam MN"/>
          <w:sz w:val="24"/>
          <w:szCs w:val="24"/>
        </w:rPr>
      </w:pPr>
      <w:r w:rsidRPr="0047263D">
        <w:rPr>
          <w:rFonts w:ascii="Aptos" w:hAnsi="Aptos" w:cs="Malayalam Sangam MN"/>
          <w:b/>
          <w:bCs/>
          <w:sz w:val="24"/>
          <w:szCs w:val="24"/>
        </w:rPr>
        <w:t xml:space="preserve">2.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b/>
          <w:bCs/>
          <w:sz w:val="24"/>
          <w:szCs w:val="24"/>
        </w:rPr>
        <w:t>presentation</w:t>
      </w:r>
      <w:proofErr w:type="spellEnd"/>
      <w:r w:rsidRPr="0047263D">
        <w:rPr>
          <w:rFonts w:ascii="Aptos" w:hAnsi="Aptos" w:cs="Malayalam Sangam MN"/>
          <w:b/>
          <w:bCs/>
          <w:sz w:val="24"/>
          <w:szCs w:val="24"/>
        </w:rPr>
        <w:t xml:space="preserve"> (50%)</w:t>
      </w:r>
    </w:p>
    <w:p w14:paraId="7F0DEC6D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Group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(20–25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minutes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) on the policy of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chosen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framed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terms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integration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54340AA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Each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group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analyzes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current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events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long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-term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trends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around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specific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issue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effect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country's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relationship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with the EU.</w:t>
      </w:r>
    </w:p>
    <w:p w14:paraId="6B8AA36E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Assessed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clarity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structure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well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critical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analysis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understanding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country's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challenges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dependencies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vis-</w:t>
      </w:r>
      <w:r w:rsidRPr="0047263D">
        <w:rPr>
          <w:rFonts w:ascii="Aptos" w:hAnsi="Aptos" w:cs="Cambria"/>
          <w:sz w:val="24"/>
          <w:szCs w:val="24"/>
        </w:rPr>
        <w:t>à</w:t>
      </w:r>
      <w:r w:rsidRPr="0047263D">
        <w:rPr>
          <w:rFonts w:ascii="Aptos" w:hAnsi="Aptos" w:cs="Malayalam Sangam MN"/>
          <w:sz w:val="24"/>
          <w:szCs w:val="24"/>
        </w:rPr>
        <w:t>-vis the EU.</w:t>
      </w:r>
    </w:p>
    <w:p w14:paraId="40AC9438" w14:textId="77777777" w:rsidR="00802665" w:rsidRPr="0047263D" w:rsidRDefault="00000000" w:rsidP="00E142C9">
      <w:pPr>
        <w:pStyle w:val="Akapitzlist"/>
        <w:numPr>
          <w:ilvl w:val="0"/>
          <w:numId w:val="2"/>
        </w:numPr>
        <w:spacing w:after="6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lastRenderedPageBreak/>
        <w:t>Detailed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guidelines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will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provided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by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instructor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separate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document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p w14:paraId="37BEF958" w14:textId="77777777" w:rsidR="00802665" w:rsidRPr="00E142C9" w:rsidRDefault="00000000" w:rsidP="00E142C9">
      <w:pPr>
        <w:pStyle w:val="Nagwek1"/>
        <w:spacing w:before="240" w:after="120" w:line="276" w:lineRule="auto"/>
        <w:rPr>
          <w:rFonts w:ascii="Aptos" w:hAnsi="Aptos" w:cs="Malayalam Sangam MN"/>
          <w:b/>
          <w:bCs/>
          <w:color w:val="000000" w:themeColor="text1"/>
          <w:sz w:val="24"/>
          <w:szCs w:val="24"/>
        </w:rPr>
      </w:pPr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 xml:space="preserve">Course </w:t>
      </w:r>
      <w:proofErr w:type="spellStart"/>
      <w:r w:rsidRPr="00E142C9">
        <w:rPr>
          <w:rFonts w:ascii="Aptos" w:hAnsi="Aptos" w:cs="Malayalam Sangam MN"/>
          <w:b/>
          <w:bCs/>
          <w:color w:val="000000" w:themeColor="text1"/>
          <w:sz w:val="24"/>
          <w:szCs w:val="24"/>
        </w:rPr>
        <w:t>Summary</w:t>
      </w:r>
      <w:proofErr w:type="spellEnd"/>
    </w:p>
    <w:p w14:paraId="34706602" w14:textId="77777777" w:rsidR="00802665" w:rsidRPr="0047263D" w:rsidRDefault="00000000" w:rsidP="00E142C9">
      <w:pPr>
        <w:spacing w:after="120" w:line="276" w:lineRule="auto"/>
        <w:rPr>
          <w:rFonts w:ascii="Aptos" w:hAnsi="Aptos" w:cs="Malayalam Sangam MN"/>
          <w:sz w:val="24"/>
          <w:szCs w:val="24"/>
        </w:rPr>
      </w:pPr>
      <w:proofErr w:type="spellStart"/>
      <w:r w:rsidRPr="0047263D">
        <w:rPr>
          <w:rFonts w:ascii="Aptos" w:hAnsi="Aptos" w:cs="Malayalam Sangam MN"/>
          <w:sz w:val="24"/>
          <w:szCs w:val="24"/>
        </w:rPr>
        <w:t>This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course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gives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problem-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driven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tour of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key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issues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EU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member-state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—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designed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be as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useful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for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exchange student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trying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to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make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sense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European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politics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as for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specialist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.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Each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session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tackles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one of the most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current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EU policy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debates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: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climate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migration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management,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rule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of law, and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sovereignty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among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others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.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Students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first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work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through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these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topics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the EU-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wide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(macro)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level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bring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them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down to the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specific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policy of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chosen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country,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presenting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their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final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projects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how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a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given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issue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plays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out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practice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in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that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member</w:t>
      </w:r>
      <w:proofErr w:type="spellEnd"/>
      <w:r w:rsidRPr="0047263D">
        <w:rPr>
          <w:rFonts w:ascii="Aptos" w:hAnsi="Aptos" w:cs="Malayalam Sangam MN"/>
          <w:sz w:val="24"/>
          <w:szCs w:val="24"/>
        </w:rPr>
        <w:t xml:space="preserve"> </w:t>
      </w:r>
      <w:proofErr w:type="spellStart"/>
      <w:r w:rsidRPr="0047263D">
        <w:rPr>
          <w:rFonts w:ascii="Aptos" w:hAnsi="Aptos" w:cs="Malayalam Sangam MN"/>
          <w:sz w:val="24"/>
          <w:szCs w:val="24"/>
        </w:rPr>
        <w:t>state</w:t>
      </w:r>
      <w:proofErr w:type="spellEnd"/>
      <w:r w:rsidRPr="0047263D">
        <w:rPr>
          <w:rFonts w:ascii="Aptos" w:hAnsi="Aptos" w:cs="Malayalam Sangam MN"/>
          <w:sz w:val="24"/>
          <w:szCs w:val="24"/>
        </w:rPr>
        <w:t>.</w:t>
      </w:r>
    </w:p>
    <w:sectPr w:rsidR="00802665" w:rsidRPr="0047263D" w:rsidSect="00E142C9">
      <w:pgSz w:w="12240" w:h="15840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ayalam Sangam MN">
    <w:panose1 w:val="00000500000000000000"/>
    <w:charset w:val="00"/>
    <w:family w:val="auto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AA7C09"/>
    <w:multiLevelType w:val="hybridMultilevel"/>
    <w:tmpl w:val="7916A05E"/>
    <w:lvl w:ilvl="0" w:tplc="9D507B84">
      <w:start w:val="1"/>
      <w:numFmt w:val="bullet"/>
      <w:lvlText w:val="•"/>
      <w:lvlJc w:val="left"/>
      <w:pPr>
        <w:ind w:left="460" w:hanging="260"/>
      </w:pPr>
    </w:lvl>
    <w:lvl w:ilvl="1" w:tplc="11B6E2F0">
      <w:numFmt w:val="decimal"/>
      <w:lvlText w:val=""/>
      <w:lvlJc w:val="left"/>
    </w:lvl>
    <w:lvl w:ilvl="2" w:tplc="CAE8BC2A">
      <w:numFmt w:val="decimal"/>
      <w:lvlText w:val=""/>
      <w:lvlJc w:val="left"/>
    </w:lvl>
    <w:lvl w:ilvl="3" w:tplc="3FACF990">
      <w:numFmt w:val="decimal"/>
      <w:lvlText w:val=""/>
      <w:lvlJc w:val="left"/>
    </w:lvl>
    <w:lvl w:ilvl="4" w:tplc="D06668AC">
      <w:numFmt w:val="decimal"/>
      <w:lvlText w:val=""/>
      <w:lvlJc w:val="left"/>
    </w:lvl>
    <w:lvl w:ilvl="5" w:tplc="0DB2E98A">
      <w:numFmt w:val="decimal"/>
      <w:lvlText w:val=""/>
      <w:lvlJc w:val="left"/>
    </w:lvl>
    <w:lvl w:ilvl="6" w:tplc="DF7665C2">
      <w:numFmt w:val="decimal"/>
      <w:lvlText w:val=""/>
      <w:lvlJc w:val="left"/>
    </w:lvl>
    <w:lvl w:ilvl="7" w:tplc="3A9E3A80">
      <w:numFmt w:val="decimal"/>
      <w:lvlText w:val=""/>
      <w:lvlJc w:val="left"/>
    </w:lvl>
    <w:lvl w:ilvl="8" w:tplc="A86E36D2">
      <w:numFmt w:val="decimal"/>
      <w:lvlText w:val=""/>
      <w:lvlJc w:val="left"/>
    </w:lvl>
  </w:abstractNum>
  <w:abstractNum w:abstractNumId="1" w15:restartNumberingAfterBreak="0">
    <w:nsid w:val="5342552F"/>
    <w:multiLevelType w:val="hybridMultilevel"/>
    <w:tmpl w:val="4E5EC526"/>
    <w:lvl w:ilvl="0" w:tplc="FC04ECB8">
      <w:start w:val="1"/>
      <w:numFmt w:val="bullet"/>
      <w:lvlText w:val="●"/>
      <w:lvlJc w:val="left"/>
      <w:pPr>
        <w:ind w:left="720" w:hanging="360"/>
      </w:pPr>
    </w:lvl>
    <w:lvl w:ilvl="1" w:tplc="FD4CDDC0">
      <w:start w:val="1"/>
      <w:numFmt w:val="bullet"/>
      <w:lvlText w:val="○"/>
      <w:lvlJc w:val="left"/>
      <w:pPr>
        <w:ind w:left="1440" w:hanging="360"/>
      </w:pPr>
    </w:lvl>
    <w:lvl w:ilvl="2" w:tplc="99CC9148">
      <w:start w:val="1"/>
      <w:numFmt w:val="bullet"/>
      <w:lvlText w:val="■"/>
      <w:lvlJc w:val="left"/>
      <w:pPr>
        <w:ind w:left="2160" w:hanging="360"/>
      </w:pPr>
    </w:lvl>
    <w:lvl w:ilvl="3" w:tplc="08E81F2C">
      <w:start w:val="1"/>
      <w:numFmt w:val="bullet"/>
      <w:lvlText w:val="●"/>
      <w:lvlJc w:val="left"/>
      <w:pPr>
        <w:ind w:left="2880" w:hanging="360"/>
      </w:pPr>
    </w:lvl>
    <w:lvl w:ilvl="4" w:tplc="21E8453C">
      <w:start w:val="1"/>
      <w:numFmt w:val="bullet"/>
      <w:lvlText w:val="○"/>
      <w:lvlJc w:val="left"/>
      <w:pPr>
        <w:ind w:left="3600" w:hanging="360"/>
      </w:pPr>
    </w:lvl>
    <w:lvl w:ilvl="5" w:tplc="9E8AC15E">
      <w:start w:val="1"/>
      <w:numFmt w:val="bullet"/>
      <w:lvlText w:val="■"/>
      <w:lvlJc w:val="left"/>
      <w:pPr>
        <w:ind w:left="4320" w:hanging="360"/>
      </w:pPr>
    </w:lvl>
    <w:lvl w:ilvl="6" w:tplc="B502B386">
      <w:start w:val="1"/>
      <w:numFmt w:val="bullet"/>
      <w:lvlText w:val="●"/>
      <w:lvlJc w:val="left"/>
      <w:pPr>
        <w:ind w:left="5040" w:hanging="360"/>
      </w:pPr>
    </w:lvl>
    <w:lvl w:ilvl="7" w:tplc="9E62B214">
      <w:start w:val="1"/>
      <w:numFmt w:val="bullet"/>
      <w:lvlText w:val="●"/>
      <w:lvlJc w:val="left"/>
      <w:pPr>
        <w:ind w:left="5760" w:hanging="360"/>
      </w:pPr>
    </w:lvl>
    <w:lvl w:ilvl="8" w:tplc="56546A0E">
      <w:start w:val="1"/>
      <w:numFmt w:val="bullet"/>
      <w:lvlText w:val="●"/>
      <w:lvlJc w:val="left"/>
      <w:pPr>
        <w:ind w:left="6480" w:hanging="360"/>
      </w:pPr>
    </w:lvl>
  </w:abstractNum>
  <w:num w:numId="1" w16cid:durableId="1159886419">
    <w:abstractNumId w:val="1"/>
    <w:lvlOverride w:ilvl="0">
      <w:startOverride w:val="1"/>
    </w:lvlOverride>
  </w:num>
  <w:num w:numId="2" w16cid:durableId="20154569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665"/>
    <w:rsid w:val="0047263D"/>
    <w:rsid w:val="006D7FE2"/>
    <w:rsid w:val="00802665"/>
    <w:rsid w:val="00E1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2755"/>
  <w15:docId w15:val="{27E20E28-585F-9A45-8B6D-294B71F2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2716</Words>
  <Characters>16302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Barbara Balicka</cp:lastModifiedBy>
  <cp:revision>2</cp:revision>
  <dcterms:created xsi:type="dcterms:W3CDTF">2026-08-21T12:08:00Z</dcterms:created>
  <dcterms:modified xsi:type="dcterms:W3CDTF">2026-08-21T12:08:00Z</dcterms:modified>
</cp:coreProperties>
</file>